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Терминалы и СВХ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7D237C" w:rsidRDefault="007D237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B267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7BD">
              <w:rPr>
                <w:rFonts w:ascii="Times New Roman" w:hAnsi="Times New Roman" w:cs="Times New Roman"/>
                <w:sz w:val="20"/>
                <w:szCs w:val="20"/>
              </w:rPr>
              <w:t>к.э.н, Ксенофонтова Екатерина Михайловна</w:t>
            </w:r>
          </w:p>
        </w:tc>
      </w:tr>
      <w:tr w:rsidR="007A7979" w:rsidRPr="007A7979" w:rsidTr="00ED54AA">
        <w:tc>
          <w:tcPr>
            <w:tcW w:w="9345" w:type="dxa"/>
          </w:tcPr>
          <w:p w:rsidR="007A7979" w:rsidRPr="00B267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7BD">
              <w:rPr>
                <w:rFonts w:ascii="Times New Roman" w:hAnsi="Times New Roman" w:cs="Times New Roman"/>
                <w:sz w:val="20"/>
                <w:szCs w:val="20"/>
              </w:rPr>
              <w:t>к.э.н, Пластуняк Ирина Александровна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ED577F" w:rsidRDefault="007D237C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946B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67B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323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946BD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946BD9">
              <w:rPr>
                <w:noProof/>
                <w:webHidden/>
              </w:rPr>
            </w:r>
            <w:r w:rsidR="00946BD9">
              <w:rPr>
                <w:noProof/>
                <w:webHidden/>
              </w:rPr>
              <w:fldChar w:fldCharType="separate"/>
            </w:r>
            <w:r w:rsidR="00B267BD">
              <w:rPr>
                <w:noProof/>
                <w:webHidden/>
              </w:rPr>
              <w:t>3</w:t>
            </w:r>
            <w:r w:rsidR="00946BD9">
              <w:rPr>
                <w:noProof/>
                <w:webHidden/>
              </w:rPr>
              <w:fldChar w:fldCharType="end"/>
            </w:r>
          </w:hyperlink>
        </w:p>
        <w:p w:rsidR="00D75436" w:rsidRDefault="00323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946BD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946BD9">
              <w:rPr>
                <w:noProof/>
                <w:webHidden/>
              </w:rPr>
            </w:r>
            <w:r w:rsidR="00946BD9">
              <w:rPr>
                <w:noProof/>
                <w:webHidden/>
              </w:rPr>
              <w:fldChar w:fldCharType="separate"/>
            </w:r>
            <w:r w:rsidR="00B267BD">
              <w:rPr>
                <w:noProof/>
                <w:webHidden/>
              </w:rPr>
              <w:t>3</w:t>
            </w:r>
            <w:r w:rsidR="00946BD9">
              <w:rPr>
                <w:noProof/>
                <w:webHidden/>
              </w:rPr>
              <w:fldChar w:fldCharType="end"/>
            </w:r>
          </w:hyperlink>
        </w:p>
        <w:p w:rsidR="00D75436" w:rsidRDefault="00323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946BD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946BD9">
              <w:rPr>
                <w:noProof/>
                <w:webHidden/>
              </w:rPr>
            </w:r>
            <w:r w:rsidR="00946BD9">
              <w:rPr>
                <w:noProof/>
                <w:webHidden/>
              </w:rPr>
              <w:fldChar w:fldCharType="separate"/>
            </w:r>
            <w:r w:rsidR="00B267BD">
              <w:rPr>
                <w:noProof/>
                <w:webHidden/>
              </w:rPr>
              <w:t>3</w:t>
            </w:r>
            <w:r w:rsidR="00946BD9">
              <w:rPr>
                <w:noProof/>
                <w:webHidden/>
              </w:rPr>
              <w:fldChar w:fldCharType="end"/>
            </w:r>
          </w:hyperlink>
        </w:p>
        <w:p w:rsidR="00D75436" w:rsidRDefault="00323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946BD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946BD9">
              <w:rPr>
                <w:noProof/>
                <w:webHidden/>
              </w:rPr>
            </w:r>
            <w:r w:rsidR="00946BD9">
              <w:rPr>
                <w:noProof/>
                <w:webHidden/>
              </w:rPr>
              <w:fldChar w:fldCharType="separate"/>
            </w:r>
            <w:r w:rsidR="00B267BD">
              <w:rPr>
                <w:noProof/>
                <w:webHidden/>
              </w:rPr>
              <w:t>4</w:t>
            </w:r>
            <w:r w:rsidR="00946BD9">
              <w:rPr>
                <w:noProof/>
                <w:webHidden/>
              </w:rPr>
              <w:fldChar w:fldCharType="end"/>
            </w:r>
          </w:hyperlink>
        </w:p>
        <w:p w:rsidR="00D75436" w:rsidRDefault="00323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946BD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946BD9">
              <w:rPr>
                <w:noProof/>
                <w:webHidden/>
              </w:rPr>
            </w:r>
            <w:r w:rsidR="00946BD9">
              <w:rPr>
                <w:noProof/>
                <w:webHidden/>
              </w:rPr>
              <w:fldChar w:fldCharType="separate"/>
            </w:r>
            <w:r w:rsidR="00B267BD">
              <w:rPr>
                <w:noProof/>
                <w:webHidden/>
              </w:rPr>
              <w:t>4</w:t>
            </w:r>
            <w:r w:rsidR="00946BD9">
              <w:rPr>
                <w:noProof/>
                <w:webHidden/>
              </w:rPr>
              <w:fldChar w:fldCharType="end"/>
            </w:r>
          </w:hyperlink>
        </w:p>
        <w:p w:rsidR="00D75436" w:rsidRDefault="00323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946BD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946BD9">
              <w:rPr>
                <w:noProof/>
                <w:webHidden/>
              </w:rPr>
            </w:r>
            <w:r w:rsidR="00946BD9">
              <w:rPr>
                <w:noProof/>
                <w:webHidden/>
              </w:rPr>
              <w:fldChar w:fldCharType="separate"/>
            </w:r>
            <w:r w:rsidR="00B267BD">
              <w:rPr>
                <w:noProof/>
                <w:webHidden/>
              </w:rPr>
              <w:t>4</w:t>
            </w:r>
            <w:r w:rsidR="00946BD9">
              <w:rPr>
                <w:noProof/>
                <w:webHidden/>
              </w:rPr>
              <w:fldChar w:fldCharType="end"/>
            </w:r>
          </w:hyperlink>
        </w:p>
        <w:p w:rsidR="00D75436" w:rsidRDefault="00323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946BD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946BD9">
              <w:rPr>
                <w:noProof/>
                <w:webHidden/>
              </w:rPr>
            </w:r>
            <w:r w:rsidR="00946BD9">
              <w:rPr>
                <w:noProof/>
                <w:webHidden/>
              </w:rPr>
              <w:fldChar w:fldCharType="separate"/>
            </w:r>
            <w:r w:rsidR="00B267BD">
              <w:rPr>
                <w:noProof/>
                <w:webHidden/>
              </w:rPr>
              <w:t>5</w:t>
            </w:r>
            <w:r w:rsidR="00946BD9">
              <w:rPr>
                <w:noProof/>
                <w:webHidden/>
              </w:rPr>
              <w:fldChar w:fldCharType="end"/>
            </w:r>
          </w:hyperlink>
        </w:p>
        <w:p w:rsidR="00D75436" w:rsidRDefault="00323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946BD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946BD9">
              <w:rPr>
                <w:noProof/>
                <w:webHidden/>
              </w:rPr>
            </w:r>
            <w:r w:rsidR="00946BD9">
              <w:rPr>
                <w:noProof/>
                <w:webHidden/>
              </w:rPr>
              <w:fldChar w:fldCharType="separate"/>
            </w:r>
            <w:r w:rsidR="00B267BD">
              <w:rPr>
                <w:noProof/>
                <w:webHidden/>
              </w:rPr>
              <w:t>5</w:t>
            </w:r>
            <w:r w:rsidR="00946BD9">
              <w:rPr>
                <w:noProof/>
                <w:webHidden/>
              </w:rPr>
              <w:fldChar w:fldCharType="end"/>
            </w:r>
          </w:hyperlink>
        </w:p>
        <w:p w:rsidR="00D75436" w:rsidRDefault="00323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946BD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946BD9">
              <w:rPr>
                <w:noProof/>
                <w:webHidden/>
              </w:rPr>
            </w:r>
            <w:r w:rsidR="00946BD9">
              <w:rPr>
                <w:noProof/>
                <w:webHidden/>
              </w:rPr>
              <w:fldChar w:fldCharType="separate"/>
            </w:r>
            <w:r w:rsidR="00B267BD">
              <w:rPr>
                <w:noProof/>
                <w:webHidden/>
              </w:rPr>
              <w:t>7</w:t>
            </w:r>
            <w:r w:rsidR="00946BD9">
              <w:rPr>
                <w:noProof/>
                <w:webHidden/>
              </w:rPr>
              <w:fldChar w:fldCharType="end"/>
            </w:r>
          </w:hyperlink>
        </w:p>
        <w:p w:rsidR="00D75436" w:rsidRDefault="00323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946BD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946BD9">
              <w:rPr>
                <w:noProof/>
                <w:webHidden/>
              </w:rPr>
            </w:r>
            <w:r w:rsidR="00946BD9">
              <w:rPr>
                <w:noProof/>
                <w:webHidden/>
              </w:rPr>
              <w:fldChar w:fldCharType="separate"/>
            </w:r>
            <w:r w:rsidR="00B267BD">
              <w:rPr>
                <w:noProof/>
                <w:webHidden/>
              </w:rPr>
              <w:t>8</w:t>
            </w:r>
            <w:r w:rsidR="00946BD9">
              <w:rPr>
                <w:noProof/>
                <w:webHidden/>
              </w:rPr>
              <w:fldChar w:fldCharType="end"/>
            </w:r>
          </w:hyperlink>
        </w:p>
        <w:p w:rsidR="00D75436" w:rsidRDefault="00323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946BD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946BD9">
              <w:rPr>
                <w:noProof/>
                <w:webHidden/>
              </w:rPr>
            </w:r>
            <w:r w:rsidR="00946BD9">
              <w:rPr>
                <w:noProof/>
                <w:webHidden/>
              </w:rPr>
              <w:fldChar w:fldCharType="separate"/>
            </w:r>
            <w:r w:rsidR="00B267BD">
              <w:rPr>
                <w:noProof/>
                <w:webHidden/>
              </w:rPr>
              <w:t>9</w:t>
            </w:r>
            <w:r w:rsidR="00946BD9">
              <w:rPr>
                <w:noProof/>
                <w:webHidden/>
              </w:rPr>
              <w:fldChar w:fldCharType="end"/>
            </w:r>
          </w:hyperlink>
        </w:p>
        <w:p w:rsidR="00D75436" w:rsidRDefault="00323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946BD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946BD9">
              <w:rPr>
                <w:noProof/>
                <w:webHidden/>
              </w:rPr>
            </w:r>
            <w:r w:rsidR="00946BD9">
              <w:rPr>
                <w:noProof/>
                <w:webHidden/>
              </w:rPr>
              <w:fldChar w:fldCharType="separate"/>
            </w:r>
            <w:r w:rsidR="00B267BD">
              <w:rPr>
                <w:noProof/>
                <w:webHidden/>
              </w:rPr>
              <w:t>9</w:t>
            </w:r>
            <w:r w:rsidR="00946BD9">
              <w:rPr>
                <w:noProof/>
                <w:webHidden/>
              </w:rPr>
              <w:fldChar w:fldCharType="end"/>
            </w:r>
          </w:hyperlink>
        </w:p>
        <w:p w:rsidR="00D75436" w:rsidRDefault="00323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946BD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946BD9">
              <w:rPr>
                <w:noProof/>
                <w:webHidden/>
              </w:rPr>
            </w:r>
            <w:r w:rsidR="00946BD9">
              <w:rPr>
                <w:noProof/>
                <w:webHidden/>
              </w:rPr>
              <w:fldChar w:fldCharType="separate"/>
            </w:r>
            <w:r w:rsidR="00B267BD">
              <w:rPr>
                <w:noProof/>
                <w:webHidden/>
              </w:rPr>
              <w:t>9</w:t>
            </w:r>
            <w:r w:rsidR="00946BD9">
              <w:rPr>
                <w:noProof/>
                <w:webHidden/>
              </w:rPr>
              <w:fldChar w:fldCharType="end"/>
            </w:r>
          </w:hyperlink>
        </w:p>
        <w:p w:rsidR="00D75436" w:rsidRDefault="00323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946BD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946BD9">
              <w:rPr>
                <w:noProof/>
                <w:webHidden/>
              </w:rPr>
            </w:r>
            <w:r w:rsidR="00946BD9">
              <w:rPr>
                <w:noProof/>
                <w:webHidden/>
              </w:rPr>
              <w:fldChar w:fldCharType="separate"/>
            </w:r>
            <w:r w:rsidR="00B267BD">
              <w:rPr>
                <w:noProof/>
                <w:webHidden/>
              </w:rPr>
              <w:t>9</w:t>
            </w:r>
            <w:r w:rsidR="00946BD9">
              <w:rPr>
                <w:noProof/>
                <w:webHidden/>
              </w:rPr>
              <w:fldChar w:fldCharType="end"/>
            </w:r>
          </w:hyperlink>
        </w:p>
        <w:p w:rsidR="00D75436" w:rsidRDefault="00323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946BD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946BD9">
              <w:rPr>
                <w:noProof/>
                <w:webHidden/>
              </w:rPr>
            </w:r>
            <w:r w:rsidR="00946BD9">
              <w:rPr>
                <w:noProof/>
                <w:webHidden/>
              </w:rPr>
              <w:fldChar w:fldCharType="separate"/>
            </w:r>
            <w:r w:rsidR="00B267BD">
              <w:rPr>
                <w:noProof/>
                <w:webHidden/>
              </w:rPr>
              <w:t>9</w:t>
            </w:r>
            <w:r w:rsidR="00946BD9">
              <w:rPr>
                <w:noProof/>
                <w:webHidden/>
              </w:rPr>
              <w:fldChar w:fldCharType="end"/>
            </w:r>
          </w:hyperlink>
        </w:p>
        <w:p w:rsidR="00D75436" w:rsidRDefault="00323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946BD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946BD9">
              <w:rPr>
                <w:noProof/>
                <w:webHidden/>
              </w:rPr>
            </w:r>
            <w:r w:rsidR="00946BD9">
              <w:rPr>
                <w:noProof/>
                <w:webHidden/>
              </w:rPr>
              <w:fldChar w:fldCharType="separate"/>
            </w:r>
            <w:r w:rsidR="00B267BD">
              <w:rPr>
                <w:noProof/>
                <w:webHidden/>
              </w:rPr>
              <w:t>9</w:t>
            </w:r>
            <w:r w:rsidR="00946BD9">
              <w:rPr>
                <w:noProof/>
                <w:webHidden/>
              </w:rPr>
              <w:fldChar w:fldCharType="end"/>
            </w:r>
          </w:hyperlink>
        </w:p>
        <w:p w:rsidR="00D75436" w:rsidRDefault="00323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946BD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946BD9">
              <w:rPr>
                <w:noProof/>
                <w:webHidden/>
              </w:rPr>
            </w:r>
            <w:r w:rsidR="00946BD9">
              <w:rPr>
                <w:noProof/>
                <w:webHidden/>
              </w:rPr>
              <w:fldChar w:fldCharType="separate"/>
            </w:r>
            <w:r w:rsidR="00B267BD">
              <w:rPr>
                <w:noProof/>
                <w:webHidden/>
              </w:rPr>
              <w:t>9</w:t>
            </w:r>
            <w:r w:rsidR="00946BD9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946BD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:rsidR="00B267BD" w:rsidRPr="00B267BD" w:rsidRDefault="00B267BD" w:rsidP="00B267B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B267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знания об объектах таможенно-логистической инфраструктуры, а именно о таможенно-логистических терминалах и складах временного хранения.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B267B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Терминалы и СВХ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2357"/>
        <w:gridCol w:w="5266"/>
      </w:tblGrid>
      <w:tr w:rsidR="00751095" w:rsidRPr="00B267BD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B267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267B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B267B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67B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B267B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67B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B267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267BD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B267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67BD">
              <w:rPr>
                <w:rFonts w:ascii="Times New Roman" w:hAnsi="Times New Roman" w:cs="Times New Roman"/>
              </w:rPr>
              <w:t>ПК-7 - Способен организовывать, контролировать предоставление комплекса услуг по осуществлению внешнеэкономической деятельности и анализировать её результаты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B267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67BD">
              <w:rPr>
                <w:rFonts w:ascii="Times New Roman" w:hAnsi="Times New Roman" w:cs="Times New Roman"/>
                <w:lang w:bidi="ru-RU"/>
              </w:rPr>
              <w:t>ПК-7.2 - Организует и контролирует предоставление комплекса посреднический услуг в международных цепях поставок, анализирует результаты внешнеэкономической деятельности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B267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67BD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67BD">
              <w:rPr>
                <w:rFonts w:ascii="Times New Roman" w:hAnsi="Times New Roman" w:cs="Times New Roman"/>
              </w:rPr>
              <w:t>комплекс посреднических услуг в международных цепях поставок при совершении таможенных операций, связанных с размещением товаров на временное хранение.</w:t>
            </w:r>
            <w:r w:rsidRPr="00B267BD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B267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67BD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67BD">
              <w:rPr>
                <w:rFonts w:ascii="Times New Roman" w:hAnsi="Times New Roman" w:cs="Times New Roman"/>
              </w:rPr>
              <w:t>организовывать оказание посреднических услуг в международных цепях поставок при совершении таможенных операций, связанных с размещением товаров на временное хранение</w:t>
            </w:r>
            <w:r w:rsidRPr="00B267BD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B267B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67B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67BD">
              <w:rPr>
                <w:rFonts w:ascii="Times New Roman" w:hAnsi="Times New Roman" w:cs="Times New Roman"/>
              </w:rPr>
              <w:t>навыками контроля за качеством посреднических услуг в международных цепях поставок при совершении таможенных операций, связанных с размещением товаров на временное хранение</w:t>
            </w:r>
            <w:r w:rsidRPr="00B267BD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Pr="00B267B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Склад временного хранения.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 временного хранения. Понятие. Размещение на таможенной территории ЕАЭС. Нормативно-правовое регулирование деятельности СВХ. Комплекс услуг, оказываемых на СВХ.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Таможенно-логистический терминал.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Таможенно-логистические терминалы. </w:t>
            </w:r>
            <w:r w:rsidRPr="00352B6F">
              <w:rPr>
                <w:lang w:bidi="ru-RU"/>
              </w:rPr>
              <w:lastRenderedPageBreak/>
              <w:t>Понятие. Размещение на таможенной территории ЕАЭС. Нормативно-правовое регулирование деятельности ТЛТ. Комплекс услуг, оказываемых на ТЛТ.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Информационные технологии применяемые на терминалах и СВХ.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Информационные технологии, применяемые на ТЛТ и СВХ.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Взаимодействие участников ВЭД и государственных контролирующих органов при оказании услуг на терминалах и СВХ.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Взаимодействие участников ВЭД и государственных контролирующих органов при оказании услуг на ТЛТ и СВХ.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B267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67BD">
              <w:rPr>
                <w:rFonts w:ascii="Times New Roman" w:hAnsi="Times New Roman" w:cs="Times New Roman"/>
                <w:sz w:val="24"/>
                <w:szCs w:val="24"/>
              </w:rPr>
              <w:t>Макрусев, В. В. Таможенные услуги: маркетинг, регламентирование, управление : учебник / В. В. Макрусев. — Москва : Проспект, 2021. — 400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B267BD" w:rsidRDefault="00323E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https://e.lanbook.com/book/280931</w:t>
              </w:r>
            </w:hyperlink>
          </w:p>
        </w:tc>
      </w:tr>
      <w:tr w:rsidR="00262CF0" w:rsidRPr="007D237C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B267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67BD">
              <w:rPr>
                <w:rFonts w:ascii="Times New Roman" w:hAnsi="Times New Roman" w:cs="Times New Roman"/>
                <w:sz w:val="24"/>
                <w:szCs w:val="24"/>
              </w:rPr>
              <w:t>Логистика и управление цепями поставок на транспорте : учебник для вузов / под редакцией И. В. Карапетянц, Е. И. Павловой. — 2-е изд., перераб. и доп. — Москва : Издательство Юрайт, 2025. — 410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323E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267BD">
                <w:rPr>
                  <w:color w:val="00008B"/>
                  <w:u w:val="single"/>
                  <w:lang w:val="en-US"/>
                </w:rPr>
                <w:t>https://urait.ru/viewer/logist ... -postavok-na-transporte-568165</w:t>
              </w:r>
            </w:hyperlink>
          </w:p>
        </w:tc>
      </w:tr>
    </w:tbl>
    <w:p w:rsidR="0091168E" w:rsidRPr="00B267B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:rsidR="007B323A" w:rsidRPr="007E6725" w:rsidRDefault="00323EB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267BD" w:rsidTr="008416EB">
        <w:tc>
          <w:tcPr>
            <w:tcW w:w="7797" w:type="dxa"/>
            <w:shd w:val="clear" w:color="auto" w:fill="auto"/>
          </w:tcPr>
          <w:p w:rsidR="002C735C" w:rsidRPr="00B267B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67B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B267B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67B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267BD" w:rsidTr="008416EB">
        <w:tc>
          <w:tcPr>
            <w:tcW w:w="7797" w:type="dxa"/>
            <w:shd w:val="clear" w:color="auto" w:fill="auto"/>
          </w:tcPr>
          <w:p w:rsidR="002C735C" w:rsidRPr="00B267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67BD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r w:rsidRPr="00B267BD">
              <w:rPr>
                <w:sz w:val="22"/>
                <w:szCs w:val="22"/>
              </w:rPr>
              <w:lastRenderedPageBreak/>
              <w:t xml:space="preserve">комплексом.Специализированная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B267BD">
              <w:rPr>
                <w:sz w:val="22"/>
                <w:szCs w:val="22"/>
                <w:lang w:val="en-US"/>
              </w:rPr>
              <w:t>Acer</w:t>
            </w:r>
            <w:r w:rsidRPr="00B267BD">
              <w:rPr>
                <w:sz w:val="22"/>
                <w:szCs w:val="22"/>
              </w:rPr>
              <w:t xml:space="preserve"> </w:t>
            </w:r>
            <w:r w:rsidRPr="00B267BD">
              <w:rPr>
                <w:sz w:val="22"/>
                <w:szCs w:val="22"/>
                <w:lang w:val="en-US"/>
              </w:rPr>
              <w:t>Aspire</w:t>
            </w:r>
            <w:r w:rsidRPr="00B267BD">
              <w:rPr>
                <w:sz w:val="22"/>
                <w:szCs w:val="22"/>
              </w:rPr>
              <w:t xml:space="preserve"> </w:t>
            </w:r>
            <w:r w:rsidRPr="00B267BD">
              <w:rPr>
                <w:sz w:val="22"/>
                <w:szCs w:val="22"/>
                <w:lang w:val="en-US"/>
              </w:rPr>
              <w:t>Z</w:t>
            </w:r>
            <w:r w:rsidRPr="00B267BD">
              <w:rPr>
                <w:sz w:val="22"/>
                <w:szCs w:val="22"/>
              </w:rPr>
              <w:t xml:space="preserve">1811 </w:t>
            </w:r>
            <w:r w:rsidRPr="00B267BD">
              <w:rPr>
                <w:sz w:val="22"/>
                <w:szCs w:val="22"/>
                <w:lang w:val="en-US"/>
              </w:rPr>
              <w:t>Intel</w:t>
            </w:r>
            <w:r w:rsidRPr="00B267BD">
              <w:rPr>
                <w:sz w:val="22"/>
                <w:szCs w:val="22"/>
              </w:rPr>
              <w:t xml:space="preserve"> </w:t>
            </w:r>
            <w:r w:rsidRPr="00B267BD">
              <w:rPr>
                <w:sz w:val="22"/>
                <w:szCs w:val="22"/>
                <w:lang w:val="en-US"/>
              </w:rPr>
              <w:t>Core</w:t>
            </w:r>
            <w:r w:rsidRPr="00B267BD">
              <w:rPr>
                <w:sz w:val="22"/>
                <w:szCs w:val="22"/>
              </w:rPr>
              <w:t xml:space="preserve"> </w:t>
            </w:r>
            <w:r w:rsidRPr="00B267BD">
              <w:rPr>
                <w:sz w:val="22"/>
                <w:szCs w:val="22"/>
                <w:lang w:val="en-US"/>
              </w:rPr>
              <w:t>i</w:t>
            </w:r>
            <w:r w:rsidRPr="00B267BD">
              <w:rPr>
                <w:sz w:val="22"/>
                <w:szCs w:val="22"/>
              </w:rPr>
              <w:t>5-2400</w:t>
            </w:r>
            <w:r w:rsidRPr="00B267BD">
              <w:rPr>
                <w:sz w:val="22"/>
                <w:szCs w:val="22"/>
                <w:lang w:val="en-US"/>
              </w:rPr>
              <w:t>S</w:t>
            </w:r>
            <w:r w:rsidRPr="00B267BD">
              <w:rPr>
                <w:sz w:val="22"/>
                <w:szCs w:val="22"/>
              </w:rPr>
              <w:t>@2.50</w:t>
            </w:r>
            <w:r w:rsidRPr="00B267BD">
              <w:rPr>
                <w:sz w:val="22"/>
                <w:szCs w:val="22"/>
                <w:lang w:val="en-US"/>
              </w:rPr>
              <w:t>GHz</w:t>
            </w:r>
            <w:r w:rsidRPr="00B267BD">
              <w:rPr>
                <w:sz w:val="22"/>
                <w:szCs w:val="22"/>
              </w:rPr>
              <w:t>/4</w:t>
            </w:r>
            <w:r w:rsidRPr="00B267BD">
              <w:rPr>
                <w:sz w:val="22"/>
                <w:szCs w:val="22"/>
                <w:lang w:val="en-US"/>
              </w:rPr>
              <w:t>Gb</w:t>
            </w:r>
            <w:r w:rsidRPr="00B267BD">
              <w:rPr>
                <w:sz w:val="22"/>
                <w:szCs w:val="22"/>
              </w:rPr>
              <w:t>/1</w:t>
            </w:r>
            <w:r w:rsidRPr="00B267BD">
              <w:rPr>
                <w:sz w:val="22"/>
                <w:szCs w:val="22"/>
                <w:lang w:val="en-US"/>
              </w:rPr>
              <w:t>Tb</w:t>
            </w:r>
            <w:r w:rsidRPr="00B267BD">
              <w:rPr>
                <w:sz w:val="22"/>
                <w:szCs w:val="22"/>
              </w:rPr>
              <w:t xml:space="preserve"> - 1 шт., Микшер усилитель </w:t>
            </w:r>
            <w:r w:rsidRPr="00B267BD">
              <w:rPr>
                <w:sz w:val="22"/>
                <w:szCs w:val="22"/>
                <w:lang w:val="en-US"/>
              </w:rPr>
              <w:t>Jedia</w:t>
            </w:r>
            <w:r w:rsidRPr="00B267BD">
              <w:rPr>
                <w:sz w:val="22"/>
                <w:szCs w:val="22"/>
              </w:rPr>
              <w:t xml:space="preserve"> </w:t>
            </w:r>
            <w:r w:rsidRPr="00B267BD">
              <w:rPr>
                <w:sz w:val="22"/>
                <w:szCs w:val="22"/>
                <w:lang w:val="en-US"/>
              </w:rPr>
              <w:t>TA</w:t>
            </w:r>
            <w:r w:rsidRPr="00B267BD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B267BD">
              <w:rPr>
                <w:sz w:val="22"/>
                <w:szCs w:val="22"/>
                <w:lang w:val="en-US"/>
              </w:rPr>
              <w:t>Matte</w:t>
            </w:r>
            <w:r w:rsidRPr="00B267BD">
              <w:rPr>
                <w:sz w:val="22"/>
                <w:szCs w:val="22"/>
              </w:rPr>
              <w:t xml:space="preserve"> </w:t>
            </w:r>
            <w:r w:rsidRPr="00B267BD">
              <w:rPr>
                <w:sz w:val="22"/>
                <w:szCs w:val="22"/>
                <w:lang w:val="en-US"/>
              </w:rPr>
              <w:t>White</w:t>
            </w:r>
            <w:r w:rsidRPr="00B267BD">
              <w:rPr>
                <w:sz w:val="22"/>
                <w:szCs w:val="22"/>
              </w:rPr>
              <w:t xml:space="preserve"> - 1 шт., Проектор </w:t>
            </w:r>
            <w:r w:rsidRPr="00B267BD">
              <w:rPr>
                <w:sz w:val="22"/>
                <w:szCs w:val="22"/>
                <w:lang w:val="en-US"/>
              </w:rPr>
              <w:t>N</w:t>
            </w:r>
            <w:r w:rsidRPr="00B267BD">
              <w:rPr>
                <w:sz w:val="22"/>
                <w:szCs w:val="22"/>
              </w:rPr>
              <w:t xml:space="preserve">ес М350 Х мультимедийный - 1 шт., Акустическая система </w:t>
            </w:r>
            <w:r w:rsidRPr="00B267BD">
              <w:rPr>
                <w:sz w:val="22"/>
                <w:szCs w:val="22"/>
                <w:lang w:val="en-US"/>
              </w:rPr>
              <w:t>Hi</w:t>
            </w:r>
            <w:r w:rsidRPr="00B267BD">
              <w:rPr>
                <w:sz w:val="22"/>
                <w:szCs w:val="22"/>
              </w:rPr>
              <w:t>-</w:t>
            </w:r>
            <w:r w:rsidRPr="00B267BD">
              <w:rPr>
                <w:sz w:val="22"/>
                <w:szCs w:val="22"/>
                <w:lang w:val="en-US"/>
              </w:rPr>
              <w:t>Fi</w:t>
            </w:r>
            <w:r w:rsidRPr="00B267BD">
              <w:rPr>
                <w:sz w:val="22"/>
                <w:szCs w:val="22"/>
              </w:rPr>
              <w:t xml:space="preserve"> </w:t>
            </w:r>
            <w:r w:rsidRPr="00B267BD">
              <w:rPr>
                <w:sz w:val="22"/>
                <w:szCs w:val="22"/>
                <w:lang w:val="en-US"/>
              </w:rPr>
              <w:t>PRO</w:t>
            </w:r>
            <w:r w:rsidRPr="00B267BD">
              <w:rPr>
                <w:sz w:val="22"/>
                <w:szCs w:val="22"/>
              </w:rPr>
              <w:t xml:space="preserve"> </w:t>
            </w:r>
            <w:r w:rsidRPr="00B267BD">
              <w:rPr>
                <w:sz w:val="22"/>
                <w:szCs w:val="22"/>
                <w:lang w:val="en-US"/>
              </w:rPr>
              <w:t>MASK</w:t>
            </w:r>
            <w:r w:rsidRPr="00B267BD">
              <w:rPr>
                <w:sz w:val="22"/>
                <w:szCs w:val="22"/>
              </w:rPr>
              <w:t>6</w:t>
            </w:r>
            <w:r w:rsidRPr="00B267BD">
              <w:rPr>
                <w:sz w:val="22"/>
                <w:szCs w:val="22"/>
                <w:lang w:val="en-US"/>
              </w:rPr>
              <w:t>T</w:t>
            </w:r>
            <w:r w:rsidRPr="00B267BD">
              <w:rPr>
                <w:sz w:val="22"/>
                <w:szCs w:val="22"/>
              </w:rPr>
              <w:t>-</w:t>
            </w:r>
            <w:r w:rsidRPr="00B267BD">
              <w:rPr>
                <w:sz w:val="22"/>
                <w:szCs w:val="22"/>
                <w:lang w:val="en-US"/>
              </w:rPr>
              <w:t>W</w:t>
            </w:r>
            <w:r w:rsidRPr="00B267B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B267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67BD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B267B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267BD" w:rsidTr="008416EB">
        <w:tc>
          <w:tcPr>
            <w:tcW w:w="7797" w:type="dxa"/>
            <w:shd w:val="clear" w:color="auto" w:fill="auto"/>
          </w:tcPr>
          <w:p w:rsidR="002C735C" w:rsidRPr="00B267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67BD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B267BD">
              <w:rPr>
                <w:sz w:val="22"/>
                <w:szCs w:val="22"/>
                <w:lang w:val="en-US"/>
              </w:rPr>
              <w:t>HP</w:t>
            </w:r>
            <w:r w:rsidRPr="00B267BD">
              <w:rPr>
                <w:sz w:val="22"/>
                <w:szCs w:val="22"/>
              </w:rPr>
              <w:t xml:space="preserve"> 250 </w:t>
            </w:r>
            <w:r w:rsidRPr="00B267BD">
              <w:rPr>
                <w:sz w:val="22"/>
                <w:szCs w:val="22"/>
                <w:lang w:val="en-US"/>
              </w:rPr>
              <w:t>G</w:t>
            </w:r>
            <w:r w:rsidRPr="00B267BD">
              <w:rPr>
                <w:sz w:val="22"/>
                <w:szCs w:val="22"/>
              </w:rPr>
              <w:t>6 1</w:t>
            </w:r>
            <w:r w:rsidRPr="00B267BD">
              <w:rPr>
                <w:sz w:val="22"/>
                <w:szCs w:val="22"/>
                <w:lang w:val="en-US"/>
              </w:rPr>
              <w:t>WY</w:t>
            </w:r>
            <w:r w:rsidRPr="00B267BD">
              <w:rPr>
                <w:sz w:val="22"/>
                <w:szCs w:val="22"/>
              </w:rPr>
              <w:t>58</w:t>
            </w:r>
            <w:r w:rsidRPr="00B267BD">
              <w:rPr>
                <w:sz w:val="22"/>
                <w:szCs w:val="22"/>
                <w:lang w:val="en-US"/>
              </w:rPr>
              <w:t>EA</w:t>
            </w:r>
            <w:r w:rsidRPr="00B267BD">
              <w:rPr>
                <w:sz w:val="22"/>
                <w:szCs w:val="22"/>
              </w:rPr>
              <w:t xml:space="preserve">, Мультимедийный проектор </w:t>
            </w:r>
            <w:r w:rsidRPr="00B267BD">
              <w:rPr>
                <w:sz w:val="22"/>
                <w:szCs w:val="22"/>
                <w:lang w:val="en-US"/>
              </w:rPr>
              <w:t>LG</w:t>
            </w:r>
            <w:r w:rsidRPr="00B267BD">
              <w:rPr>
                <w:sz w:val="22"/>
                <w:szCs w:val="22"/>
              </w:rPr>
              <w:t xml:space="preserve"> </w:t>
            </w:r>
            <w:r w:rsidRPr="00B267BD">
              <w:rPr>
                <w:sz w:val="22"/>
                <w:szCs w:val="22"/>
                <w:lang w:val="en-US"/>
              </w:rPr>
              <w:t>PF</w:t>
            </w:r>
            <w:r w:rsidRPr="00B267BD">
              <w:rPr>
                <w:sz w:val="22"/>
                <w:szCs w:val="22"/>
              </w:rPr>
              <w:t>1500</w:t>
            </w:r>
            <w:r w:rsidRPr="00B267BD">
              <w:rPr>
                <w:sz w:val="22"/>
                <w:szCs w:val="22"/>
                <w:lang w:val="en-US"/>
              </w:rPr>
              <w:t>G</w:t>
            </w:r>
            <w:r w:rsidRPr="00B267B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B267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67B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267B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267BD" w:rsidTr="008416EB">
        <w:tc>
          <w:tcPr>
            <w:tcW w:w="7797" w:type="dxa"/>
            <w:shd w:val="clear" w:color="auto" w:fill="auto"/>
          </w:tcPr>
          <w:p w:rsidR="002C735C" w:rsidRPr="00B267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67BD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B267BD">
              <w:rPr>
                <w:sz w:val="22"/>
                <w:szCs w:val="22"/>
                <w:lang w:val="en-US"/>
              </w:rPr>
              <w:t>HP</w:t>
            </w:r>
            <w:r w:rsidRPr="00B267BD">
              <w:rPr>
                <w:sz w:val="22"/>
                <w:szCs w:val="22"/>
              </w:rPr>
              <w:t xml:space="preserve"> 250 </w:t>
            </w:r>
            <w:r w:rsidRPr="00B267BD">
              <w:rPr>
                <w:sz w:val="22"/>
                <w:szCs w:val="22"/>
                <w:lang w:val="en-US"/>
              </w:rPr>
              <w:t>G</w:t>
            </w:r>
            <w:r w:rsidRPr="00B267BD">
              <w:rPr>
                <w:sz w:val="22"/>
                <w:szCs w:val="22"/>
              </w:rPr>
              <w:t>6 1</w:t>
            </w:r>
            <w:r w:rsidRPr="00B267BD">
              <w:rPr>
                <w:sz w:val="22"/>
                <w:szCs w:val="22"/>
                <w:lang w:val="en-US"/>
              </w:rPr>
              <w:t>WY</w:t>
            </w:r>
            <w:r w:rsidRPr="00B267BD">
              <w:rPr>
                <w:sz w:val="22"/>
                <w:szCs w:val="22"/>
              </w:rPr>
              <w:t>58</w:t>
            </w:r>
            <w:r w:rsidRPr="00B267BD">
              <w:rPr>
                <w:sz w:val="22"/>
                <w:szCs w:val="22"/>
                <w:lang w:val="en-US"/>
              </w:rPr>
              <w:t>EA</w:t>
            </w:r>
            <w:r w:rsidRPr="00B267BD">
              <w:rPr>
                <w:sz w:val="22"/>
                <w:szCs w:val="22"/>
              </w:rPr>
              <w:t xml:space="preserve">, Мультимедийный проектор </w:t>
            </w:r>
            <w:r w:rsidRPr="00B267BD">
              <w:rPr>
                <w:sz w:val="22"/>
                <w:szCs w:val="22"/>
                <w:lang w:val="en-US"/>
              </w:rPr>
              <w:t>LG</w:t>
            </w:r>
            <w:r w:rsidRPr="00B267BD">
              <w:rPr>
                <w:sz w:val="22"/>
                <w:szCs w:val="22"/>
              </w:rPr>
              <w:t xml:space="preserve"> </w:t>
            </w:r>
            <w:r w:rsidRPr="00B267BD">
              <w:rPr>
                <w:sz w:val="22"/>
                <w:szCs w:val="22"/>
                <w:lang w:val="en-US"/>
              </w:rPr>
              <w:t>PF</w:t>
            </w:r>
            <w:r w:rsidRPr="00B267BD">
              <w:rPr>
                <w:sz w:val="22"/>
                <w:szCs w:val="22"/>
              </w:rPr>
              <w:t>1500</w:t>
            </w:r>
            <w:r w:rsidRPr="00B267BD">
              <w:rPr>
                <w:sz w:val="22"/>
                <w:szCs w:val="22"/>
                <w:lang w:val="en-US"/>
              </w:rPr>
              <w:t>G</w:t>
            </w:r>
            <w:r w:rsidRPr="00B267B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B267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67B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267B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267BD" w:rsidTr="008416EB">
        <w:tc>
          <w:tcPr>
            <w:tcW w:w="7797" w:type="dxa"/>
            <w:shd w:val="clear" w:color="auto" w:fill="auto"/>
          </w:tcPr>
          <w:p w:rsidR="002C735C" w:rsidRPr="00B267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67BD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B267BD">
              <w:rPr>
                <w:sz w:val="22"/>
                <w:szCs w:val="22"/>
                <w:lang w:val="en-US"/>
              </w:rPr>
              <w:t>FOX</w:t>
            </w:r>
            <w:r w:rsidRPr="00B267BD">
              <w:rPr>
                <w:sz w:val="22"/>
                <w:szCs w:val="22"/>
              </w:rPr>
              <w:t xml:space="preserve"> </w:t>
            </w:r>
            <w:r w:rsidRPr="00B267BD">
              <w:rPr>
                <w:sz w:val="22"/>
                <w:szCs w:val="22"/>
                <w:lang w:val="en-US"/>
              </w:rPr>
              <w:t>MIMO</w:t>
            </w:r>
            <w:r w:rsidRPr="00B267BD">
              <w:rPr>
                <w:sz w:val="22"/>
                <w:szCs w:val="22"/>
              </w:rPr>
              <w:t xml:space="preserve"> 4450 2.8</w:t>
            </w:r>
            <w:r w:rsidRPr="00B267BD">
              <w:rPr>
                <w:sz w:val="22"/>
                <w:szCs w:val="22"/>
                <w:lang w:val="en-US"/>
              </w:rPr>
              <w:t>Gh</w:t>
            </w:r>
            <w:r w:rsidRPr="00B267BD">
              <w:rPr>
                <w:sz w:val="22"/>
                <w:szCs w:val="22"/>
              </w:rPr>
              <w:t>\4</w:t>
            </w:r>
            <w:r w:rsidRPr="00B267BD">
              <w:rPr>
                <w:sz w:val="22"/>
                <w:szCs w:val="22"/>
                <w:lang w:val="en-US"/>
              </w:rPr>
              <w:t>gb</w:t>
            </w:r>
            <w:r w:rsidRPr="00B267BD">
              <w:rPr>
                <w:sz w:val="22"/>
                <w:szCs w:val="22"/>
              </w:rPr>
              <w:t>\500</w:t>
            </w:r>
            <w:r w:rsidRPr="00B267BD">
              <w:rPr>
                <w:sz w:val="22"/>
                <w:szCs w:val="22"/>
                <w:lang w:val="en-US"/>
              </w:rPr>
              <w:t>GB</w:t>
            </w:r>
            <w:r w:rsidRPr="00B267BD">
              <w:rPr>
                <w:sz w:val="22"/>
                <w:szCs w:val="22"/>
              </w:rPr>
              <w:t>\</w:t>
            </w:r>
            <w:r w:rsidRPr="00B267BD">
              <w:rPr>
                <w:sz w:val="22"/>
                <w:szCs w:val="22"/>
                <w:lang w:val="en-US"/>
              </w:rPr>
              <w:t>DVD</w:t>
            </w:r>
            <w:r w:rsidRPr="00B267BD">
              <w:rPr>
                <w:sz w:val="22"/>
                <w:szCs w:val="22"/>
              </w:rPr>
              <w:t>-</w:t>
            </w:r>
            <w:r w:rsidRPr="00B267BD">
              <w:rPr>
                <w:sz w:val="22"/>
                <w:szCs w:val="22"/>
                <w:lang w:val="en-US"/>
              </w:rPr>
              <w:t>RW</w:t>
            </w:r>
            <w:r w:rsidRPr="00B267BD">
              <w:rPr>
                <w:sz w:val="22"/>
                <w:szCs w:val="22"/>
              </w:rPr>
              <w:t>\21.5\</w:t>
            </w:r>
            <w:r w:rsidRPr="00B267BD">
              <w:rPr>
                <w:sz w:val="22"/>
                <w:szCs w:val="22"/>
                <w:lang w:val="en-US"/>
              </w:rPr>
              <w:t>WiFi</w:t>
            </w:r>
            <w:r w:rsidRPr="00B267BD">
              <w:rPr>
                <w:sz w:val="22"/>
                <w:szCs w:val="22"/>
              </w:rPr>
              <w:t>\</w:t>
            </w:r>
            <w:r w:rsidRPr="00B267BD">
              <w:rPr>
                <w:sz w:val="22"/>
                <w:szCs w:val="22"/>
                <w:lang w:val="en-US"/>
              </w:rPr>
              <w:t>Lan</w:t>
            </w:r>
            <w:r w:rsidRPr="00B267BD">
              <w:rPr>
                <w:sz w:val="22"/>
                <w:szCs w:val="22"/>
              </w:rPr>
              <w:t xml:space="preserve"> - 16 шт., Проектор </w:t>
            </w:r>
            <w:r w:rsidRPr="00B267BD">
              <w:rPr>
                <w:sz w:val="22"/>
                <w:szCs w:val="22"/>
                <w:lang w:val="en-US"/>
              </w:rPr>
              <w:t>NEC</w:t>
            </w:r>
            <w:r w:rsidRPr="00B267BD">
              <w:rPr>
                <w:sz w:val="22"/>
                <w:szCs w:val="22"/>
              </w:rPr>
              <w:t xml:space="preserve"> </w:t>
            </w:r>
            <w:r w:rsidRPr="00B267BD">
              <w:rPr>
                <w:sz w:val="22"/>
                <w:szCs w:val="22"/>
                <w:lang w:val="en-US"/>
              </w:rPr>
              <w:t>NP</w:t>
            </w:r>
            <w:r w:rsidRPr="00B267BD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B267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67B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267BD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67BD" w:rsidTr="008430DB">
        <w:tc>
          <w:tcPr>
            <w:tcW w:w="562" w:type="dxa"/>
          </w:tcPr>
          <w:p w:rsidR="00B267BD" w:rsidRPr="007D237C" w:rsidRDefault="00B267BD" w:rsidP="008430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:rsidR="00B267BD" w:rsidRPr="00B267BD" w:rsidRDefault="00B267BD" w:rsidP="008430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7B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B26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7B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267BD" w:rsidTr="00801458">
        <w:tc>
          <w:tcPr>
            <w:tcW w:w="2336" w:type="dxa"/>
          </w:tcPr>
          <w:p w:rsidR="005D65A5" w:rsidRPr="00B267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67B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B267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67B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B267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67B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B267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67B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267BD" w:rsidTr="00801458">
        <w:tc>
          <w:tcPr>
            <w:tcW w:w="2336" w:type="dxa"/>
          </w:tcPr>
          <w:p w:rsidR="005D65A5" w:rsidRPr="00B267B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67B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B267BD" w:rsidRDefault="007478E0" w:rsidP="00801458">
            <w:pPr>
              <w:rPr>
                <w:rFonts w:ascii="Times New Roman" w:hAnsi="Times New Roman" w:cs="Times New Roman"/>
              </w:rPr>
            </w:pPr>
            <w:r w:rsidRPr="00B267B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B267BD" w:rsidRDefault="007478E0" w:rsidP="00801458">
            <w:pPr>
              <w:rPr>
                <w:rFonts w:ascii="Times New Roman" w:hAnsi="Times New Roman" w:cs="Times New Roman"/>
              </w:rPr>
            </w:pPr>
            <w:r w:rsidRPr="00B267B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:rsidR="005D65A5" w:rsidRPr="00B267BD" w:rsidRDefault="007478E0" w:rsidP="00801458">
            <w:pPr>
              <w:rPr>
                <w:rFonts w:ascii="Times New Roman" w:hAnsi="Times New Roman" w:cs="Times New Roman"/>
              </w:rPr>
            </w:pPr>
            <w:r w:rsidRPr="00B267B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267BD" w:rsidTr="00801458">
        <w:tc>
          <w:tcPr>
            <w:tcW w:w="2336" w:type="dxa"/>
          </w:tcPr>
          <w:p w:rsidR="005D65A5" w:rsidRPr="00B267B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67B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B267BD" w:rsidRDefault="007478E0" w:rsidP="00801458">
            <w:pPr>
              <w:rPr>
                <w:rFonts w:ascii="Times New Roman" w:hAnsi="Times New Roman" w:cs="Times New Roman"/>
              </w:rPr>
            </w:pPr>
            <w:r w:rsidRPr="00B267B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B267BD" w:rsidRDefault="007478E0" w:rsidP="00801458">
            <w:pPr>
              <w:rPr>
                <w:rFonts w:ascii="Times New Roman" w:hAnsi="Times New Roman" w:cs="Times New Roman"/>
              </w:rPr>
            </w:pPr>
            <w:r w:rsidRPr="00B267B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:rsidR="005D65A5" w:rsidRPr="00B267BD" w:rsidRDefault="007478E0" w:rsidP="00801458">
            <w:pPr>
              <w:rPr>
                <w:rFonts w:ascii="Times New Roman" w:hAnsi="Times New Roman" w:cs="Times New Roman"/>
              </w:rPr>
            </w:pPr>
            <w:r w:rsidRPr="00B267BD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B267BD" w:rsidTr="00801458">
        <w:tc>
          <w:tcPr>
            <w:tcW w:w="2336" w:type="dxa"/>
          </w:tcPr>
          <w:p w:rsidR="005D65A5" w:rsidRPr="00B267B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67B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B267BD" w:rsidRDefault="007478E0" w:rsidP="00801458">
            <w:pPr>
              <w:rPr>
                <w:rFonts w:ascii="Times New Roman" w:hAnsi="Times New Roman" w:cs="Times New Roman"/>
              </w:rPr>
            </w:pPr>
            <w:r w:rsidRPr="00B267B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B267BD" w:rsidRDefault="007478E0" w:rsidP="00801458">
            <w:pPr>
              <w:rPr>
                <w:rFonts w:ascii="Times New Roman" w:hAnsi="Times New Roman" w:cs="Times New Roman"/>
              </w:rPr>
            </w:pPr>
            <w:r w:rsidRPr="00B267B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B267BD" w:rsidRDefault="007478E0" w:rsidP="00801458">
            <w:pPr>
              <w:rPr>
                <w:rFonts w:ascii="Times New Roman" w:hAnsi="Times New Roman" w:cs="Times New Roman"/>
              </w:rPr>
            </w:pPr>
            <w:r w:rsidRPr="00B267B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:rsidR="00F56264" w:rsidRPr="00B267B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B267B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B267B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B267BD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67BD" w:rsidRPr="00B267BD" w:rsidTr="008430DB">
        <w:tc>
          <w:tcPr>
            <w:tcW w:w="562" w:type="dxa"/>
          </w:tcPr>
          <w:p w:rsidR="00B267BD" w:rsidRPr="00B267BD" w:rsidRDefault="00B267BD" w:rsidP="008430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B267BD" w:rsidRPr="00B267BD" w:rsidRDefault="00B267BD" w:rsidP="008430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7B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C23E7F" w:rsidRPr="00B267B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B267B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B267B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B267B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267BD" w:rsidTr="00801458">
        <w:tc>
          <w:tcPr>
            <w:tcW w:w="2500" w:type="pct"/>
          </w:tcPr>
          <w:p w:rsidR="00B8237E" w:rsidRPr="00B267B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67B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B267B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67B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267BD" w:rsidTr="00801458">
        <w:tc>
          <w:tcPr>
            <w:tcW w:w="2500" w:type="pct"/>
          </w:tcPr>
          <w:p w:rsidR="00B8237E" w:rsidRPr="00B267BD" w:rsidRDefault="00B8237E" w:rsidP="00801458">
            <w:pPr>
              <w:rPr>
                <w:rFonts w:ascii="Times New Roman" w:hAnsi="Times New Roman" w:cs="Times New Roman"/>
              </w:rPr>
            </w:pPr>
            <w:r w:rsidRPr="00B267B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B267BD" w:rsidRDefault="005C548A" w:rsidP="00801458">
            <w:pPr>
              <w:rPr>
                <w:rFonts w:ascii="Times New Roman" w:hAnsi="Times New Roman" w:cs="Times New Roman"/>
              </w:rPr>
            </w:pPr>
            <w:r w:rsidRPr="00B267B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:rsidR="00B267BD" w:rsidRDefault="00B267BD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267BD" w:rsidRDefault="00B267BD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267BD" w:rsidRPr="00142518" w:rsidRDefault="00B267BD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EB0" w:rsidRDefault="00323EB0" w:rsidP="00315CA6">
      <w:pPr>
        <w:spacing w:after="0" w:line="240" w:lineRule="auto"/>
      </w:pPr>
      <w:r>
        <w:separator/>
      </w:r>
    </w:p>
  </w:endnote>
  <w:endnote w:type="continuationSeparator" w:id="0">
    <w:p w:rsidR="00323EB0" w:rsidRDefault="00323E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946BD9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7D237C">
          <w:rPr>
            <w:noProof/>
          </w:rPr>
          <w:t>2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EB0" w:rsidRDefault="00323EB0" w:rsidP="00315CA6">
      <w:pPr>
        <w:spacing w:after="0" w:line="240" w:lineRule="auto"/>
      </w:pPr>
      <w:r>
        <w:separator/>
      </w:r>
    </w:p>
  </w:footnote>
  <w:footnote w:type="continuationSeparator" w:id="0">
    <w:p w:rsidR="00323EB0" w:rsidRDefault="00323E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3EB0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1F85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37C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46BD9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67BD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E5F6A1"/>
  <w15:docId w15:val="{D3166944-25C1-464C-85B9-F3ACC99C7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BD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viewer/logistika-i-upravlenie-cepyami-postavok-na-transporte-568165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28093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1BF9CB-0380-4406-8BA2-6DEBD1F87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10</Pages>
  <Words>2701</Words>
  <Characters>15402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